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5E" w:rsidRDefault="00A90B5E">
      <w:pPr>
        <w:spacing w:line="1" w:lineRule="exact"/>
      </w:pPr>
    </w:p>
    <w:p w:rsidR="00A90B5E" w:rsidRDefault="00A90B5E" w:rsidP="00DC0534">
      <w:pPr>
        <w:rPr>
          <w:sz w:val="2"/>
          <w:szCs w:val="2"/>
        </w:rPr>
      </w:pPr>
    </w:p>
    <w:p w:rsidR="00A90B5E" w:rsidRDefault="00A90B5E">
      <w:pPr>
        <w:framePr w:wrap="none" w:vAnchor="page" w:hAnchor="page" w:x="8075" w:y="3563"/>
        <w:rPr>
          <w:sz w:val="2"/>
          <w:szCs w:val="2"/>
        </w:rPr>
      </w:pPr>
    </w:p>
    <w:p w:rsidR="004475F3" w:rsidRDefault="004475F3" w:rsidP="004475F3">
      <w:pPr>
        <w:pStyle w:val="1"/>
        <w:shd w:val="clear" w:color="auto" w:fill="auto"/>
        <w:spacing w:line="240" w:lineRule="auto"/>
        <w:ind w:left="240" w:firstLine="20"/>
        <w:jc w:val="center"/>
      </w:pPr>
    </w:p>
    <w:p w:rsidR="009513BD" w:rsidRDefault="009513BD" w:rsidP="009513BD">
      <w:pPr>
        <w:jc w:val="center"/>
      </w:pPr>
      <w:r>
        <w:rPr>
          <w:noProof/>
          <w:lang w:bidi="ar-SA"/>
        </w:rPr>
        <w:drawing>
          <wp:inline distT="0" distB="0" distL="0" distR="0">
            <wp:extent cx="921385" cy="457200"/>
            <wp:effectExtent l="19050" t="0" r="0" b="0"/>
            <wp:docPr id="1" name="Рисунок 1" descr="т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гр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6292" t="-101" r="38252" b="94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3BD" w:rsidRDefault="009513BD" w:rsidP="009513BD">
      <w:pPr>
        <w:pStyle w:val="1"/>
        <w:shd w:val="clear" w:color="auto" w:fill="auto"/>
        <w:ind w:firstLine="0"/>
        <w:jc w:val="both"/>
        <w:rPr>
          <w:i/>
          <w:iCs/>
        </w:rPr>
      </w:pPr>
    </w:p>
    <w:p w:rsidR="009513BD" w:rsidRDefault="009513BD" w:rsidP="00951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КИРОВСКОГО ГОРОДСКОГО ПОСЕЛЕНИЯ</w:t>
      </w:r>
    </w:p>
    <w:p w:rsidR="009513BD" w:rsidRDefault="009513BD" w:rsidP="009513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3BD" w:rsidRDefault="009513BD" w:rsidP="00951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513BD" w:rsidRDefault="009513BD" w:rsidP="009513B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</w:t>
      </w:r>
    </w:p>
    <w:p w:rsidR="009513BD" w:rsidRDefault="009513BD" w:rsidP="009513B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FF225F">
        <w:rPr>
          <w:rFonts w:ascii="Times New Roman" w:hAnsi="Times New Roman" w:cs="Times New Roman"/>
          <w:b/>
          <w:sz w:val="26"/>
          <w:szCs w:val="26"/>
        </w:rPr>
        <w:t>27.05.2025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пгт. Кировский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№  </w:t>
      </w:r>
      <w:r w:rsidR="00FF225F">
        <w:rPr>
          <w:rFonts w:ascii="Times New Roman" w:hAnsi="Times New Roman" w:cs="Times New Roman"/>
          <w:b/>
          <w:sz w:val="26"/>
          <w:szCs w:val="26"/>
        </w:rPr>
        <w:t>229</w:t>
      </w:r>
    </w:p>
    <w:p w:rsidR="009513BD" w:rsidRDefault="009513BD" w:rsidP="009513BD">
      <w:pPr>
        <w:pStyle w:val="ConsPlusTitle"/>
        <w:widowControl/>
      </w:pPr>
    </w:p>
    <w:p w:rsidR="004475F3" w:rsidRDefault="004475F3" w:rsidP="004475F3">
      <w:pPr>
        <w:pStyle w:val="1"/>
        <w:shd w:val="clear" w:color="auto" w:fill="auto"/>
        <w:spacing w:line="240" w:lineRule="auto"/>
        <w:ind w:left="240" w:firstLine="20"/>
        <w:jc w:val="center"/>
      </w:pPr>
    </w:p>
    <w:p w:rsidR="00A90B5E" w:rsidRPr="009513BD" w:rsidRDefault="00424524" w:rsidP="004475F3">
      <w:pPr>
        <w:pStyle w:val="1"/>
        <w:shd w:val="clear" w:color="auto" w:fill="auto"/>
        <w:spacing w:line="240" w:lineRule="auto"/>
        <w:ind w:left="240" w:firstLine="20"/>
        <w:jc w:val="center"/>
        <w:rPr>
          <w:b/>
        </w:rPr>
      </w:pPr>
      <w:r w:rsidRPr="009513BD">
        <w:rPr>
          <w:b/>
        </w:rPr>
        <w:t xml:space="preserve">О создании комиссии по увековечению памяти выдающихся личностей и значимых событий </w:t>
      </w:r>
      <w:r w:rsidR="004475F3" w:rsidRPr="009513BD">
        <w:rPr>
          <w:b/>
        </w:rPr>
        <w:t>Кировского городского поселения Приморского края</w:t>
      </w:r>
    </w:p>
    <w:p w:rsidR="00DC0534" w:rsidRDefault="00DC0534" w:rsidP="004475F3">
      <w:pPr>
        <w:pStyle w:val="1"/>
        <w:shd w:val="clear" w:color="auto" w:fill="auto"/>
        <w:spacing w:line="240" w:lineRule="auto"/>
        <w:ind w:left="240" w:firstLine="20"/>
        <w:jc w:val="center"/>
      </w:pPr>
    </w:p>
    <w:p w:rsidR="00DC0534" w:rsidRDefault="00DC0534" w:rsidP="00DC0534">
      <w:pPr>
        <w:pStyle w:val="1"/>
        <w:shd w:val="clear" w:color="auto" w:fill="auto"/>
        <w:spacing w:line="240" w:lineRule="auto"/>
        <w:ind w:left="240" w:firstLine="20"/>
        <w:jc w:val="both"/>
      </w:pPr>
    </w:p>
    <w:p w:rsidR="00A90B5E" w:rsidRDefault="00424524" w:rsidP="00DC0534">
      <w:pPr>
        <w:pStyle w:val="1"/>
        <w:shd w:val="clear" w:color="auto" w:fill="auto"/>
        <w:spacing w:line="343" w:lineRule="auto"/>
        <w:ind w:left="240" w:firstLine="680"/>
        <w:jc w:val="both"/>
      </w:pPr>
      <w: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на основании решения </w:t>
      </w:r>
      <w:r w:rsidR="009513BD">
        <w:t>муниципального комитета Кировского городского поселения от 14.03.2025  № 608 «</w:t>
      </w:r>
      <w:r>
        <w:t xml:space="preserve">Об утверждении Положения о порядке установки на территории </w:t>
      </w:r>
      <w:r w:rsidR="009513BD">
        <w:t>Кировского городского поселения Приморского края</w:t>
      </w:r>
      <w:r>
        <w:t xml:space="preserve"> памятников, мемориальных досок и других памятных знаков», руководствуясь Уставом </w:t>
      </w:r>
      <w:r w:rsidR="009513BD">
        <w:t>Кировского городского поселения</w:t>
      </w:r>
    </w:p>
    <w:p w:rsidR="00DC0534" w:rsidRDefault="00DC0534" w:rsidP="00DC0534">
      <w:pPr>
        <w:pStyle w:val="1"/>
        <w:shd w:val="clear" w:color="auto" w:fill="auto"/>
        <w:spacing w:line="240" w:lineRule="auto"/>
        <w:ind w:firstLine="240"/>
      </w:pPr>
    </w:p>
    <w:p w:rsidR="00A90B5E" w:rsidRDefault="00424524" w:rsidP="00DC0534">
      <w:pPr>
        <w:pStyle w:val="1"/>
        <w:shd w:val="clear" w:color="auto" w:fill="auto"/>
        <w:spacing w:line="240" w:lineRule="auto"/>
        <w:ind w:firstLine="240"/>
      </w:pPr>
      <w:r>
        <w:t>ПОСТАНОВЛЯЕТ:</w:t>
      </w:r>
    </w:p>
    <w:p w:rsidR="00DC0534" w:rsidRDefault="00DC0534" w:rsidP="00DC0534">
      <w:pPr>
        <w:pStyle w:val="1"/>
        <w:shd w:val="clear" w:color="auto" w:fill="auto"/>
        <w:spacing w:line="240" w:lineRule="auto"/>
        <w:ind w:firstLine="240"/>
      </w:pPr>
    </w:p>
    <w:p w:rsidR="00A90B5E" w:rsidRDefault="00424524" w:rsidP="00DC0534">
      <w:pPr>
        <w:pStyle w:val="1"/>
        <w:numPr>
          <w:ilvl w:val="0"/>
          <w:numId w:val="1"/>
        </w:numPr>
        <w:shd w:val="clear" w:color="auto" w:fill="auto"/>
        <w:tabs>
          <w:tab w:val="left" w:pos="1204"/>
        </w:tabs>
        <w:spacing w:line="346" w:lineRule="auto"/>
        <w:ind w:left="240" w:firstLine="680"/>
        <w:jc w:val="both"/>
      </w:pPr>
      <w:r>
        <w:t xml:space="preserve">Создать комиссию по увековечению памяти выдающихся личностей и значимых событий </w:t>
      </w:r>
      <w:r w:rsidR="009513BD">
        <w:t>Кировского городского поселения приморского края</w:t>
      </w:r>
      <w:r>
        <w:t xml:space="preserve"> и утвердить ее состав (прилагается).</w:t>
      </w:r>
    </w:p>
    <w:p w:rsidR="00A90B5E" w:rsidRDefault="00424524" w:rsidP="00DC0534">
      <w:pPr>
        <w:pStyle w:val="1"/>
        <w:numPr>
          <w:ilvl w:val="0"/>
          <w:numId w:val="1"/>
        </w:numPr>
        <w:shd w:val="clear" w:color="auto" w:fill="auto"/>
        <w:tabs>
          <w:tab w:val="left" w:pos="1334"/>
        </w:tabs>
        <w:spacing w:line="346" w:lineRule="auto"/>
        <w:ind w:left="240" w:firstLine="680"/>
      </w:pPr>
      <w:r>
        <w:t xml:space="preserve">Утвердить положение о комиссии по увековечению памяти выдающихся личностей и значимых событий </w:t>
      </w:r>
      <w:r w:rsidR="009513BD">
        <w:t>Кировского городского поселения Приморского края (прилагается).</w:t>
      </w:r>
    </w:p>
    <w:p w:rsidR="009513BD" w:rsidRDefault="009513BD" w:rsidP="00DC0534">
      <w:pPr>
        <w:pStyle w:val="1"/>
        <w:numPr>
          <w:ilvl w:val="0"/>
          <w:numId w:val="1"/>
        </w:numPr>
        <w:shd w:val="clear" w:color="auto" w:fill="auto"/>
        <w:tabs>
          <w:tab w:val="left" w:pos="1334"/>
        </w:tabs>
        <w:spacing w:line="346" w:lineRule="auto"/>
        <w:ind w:left="240" w:firstLine="680"/>
      </w:pPr>
      <w:r>
        <w:t xml:space="preserve">Настоящее постановление подлежит официальному опубликованию на сайте Кировского городского поселения в сети Интернет </w:t>
      </w:r>
      <w:hyperlink r:id="rId8" w:history="1">
        <w:r w:rsidRPr="00334B50">
          <w:rPr>
            <w:rStyle w:val="ac"/>
            <w:lang w:val="en-US"/>
          </w:rPr>
          <w:t>www</w:t>
        </w:r>
        <w:r w:rsidRPr="00334B50">
          <w:rPr>
            <w:rStyle w:val="ac"/>
          </w:rPr>
          <w:t>.</w:t>
        </w:r>
        <w:r w:rsidRPr="00334B50">
          <w:rPr>
            <w:rStyle w:val="ac"/>
            <w:lang w:val="en-US"/>
          </w:rPr>
          <w:t>primorsky</w:t>
        </w:r>
        <w:r w:rsidRPr="00334B50">
          <w:rPr>
            <w:rStyle w:val="ac"/>
          </w:rPr>
          <w:t>-</w:t>
        </w:r>
        <w:r w:rsidRPr="00334B50">
          <w:rPr>
            <w:rStyle w:val="ac"/>
            <w:lang w:val="en-US"/>
          </w:rPr>
          <w:t>kgp</w:t>
        </w:r>
        <w:r w:rsidRPr="00334B50">
          <w:rPr>
            <w:rStyle w:val="ac"/>
          </w:rPr>
          <w:t>.</w:t>
        </w:r>
        <w:r w:rsidRPr="00334B50">
          <w:rPr>
            <w:rStyle w:val="ac"/>
            <w:lang w:val="en-US"/>
          </w:rPr>
          <w:t>ru</w:t>
        </w:r>
      </w:hyperlink>
      <w:r w:rsidRPr="009513BD">
        <w:t>.</w:t>
      </w:r>
    </w:p>
    <w:p w:rsidR="009513BD" w:rsidRDefault="009513BD" w:rsidP="009513BD">
      <w:pPr>
        <w:pStyle w:val="1"/>
        <w:shd w:val="clear" w:color="auto" w:fill="auto"/>
        <w:tabs>
          <w:tab w:val="left" w:pos="1334"/>
        </w:tabs>
        <w:spacing w:line="346" w:lineRule="auto"/>
        <w:ind w:left="240" w:firstLine="0"/>
      </w:pPr>
    </w:p>
    <w:p w:rsidR="009513BD" w:rsidRDefault="009513BD" w:rsidP="009513BD">
      <w:pPr>
        <w:pStyle w:val="1"/>
        <w:shd w:val="clear" w:color="auto" w:fill="auto"/>
        <w:tabs>
          <w:tab w:val="left" w:pos="1334"/>
        </w:tabs>
        <w:spacing w:line="346" w:lineRule="auto"/>
        <w:ind w:left="240" w:firstLine="0"/>
      </w:pPr>
    </w:p>
    <w:p w:rsidR="009513BD" w:rsidRDefault="009513BD" w:rsidP="009513BD">
      <w:pPr>
        <w:pStyle w:val="1"/>
        <w:shd w:val="clear" w:color="auto" w:fill="auto"/>
        <w:tabs>
          <w:tab w:val="left" w:pos="1334"/>
        </w:tabs>
        <w:spacing w:line="346" w:lineRule="auto"/>
        <w:ind w:left="240" w:firstLine="0"/>
      </w:pPr>
    </w:p>
    <w:p w:rsidR="009513BD" w:rsidRDefault="009513BD" w:rsidP="009513BD">
      <w:pPr>
        <w:pStyle w:val="1"/>
        <w:shd w:val="clear" w:color="auto" w:fill="auto"/>
        <w:tabs>
          <w:tab w:val="left" w:pos="1334"/>
        </w:tabs>
        <w:spacing w:line="240" w:lineRule="auto"/>
        <w:ind w:left="240" w:firstLine="0"/>
      </w:pPr>
      <w:r>
        <w:t>Глава Кировского городского поселения-</w:t>
      </w:r>
    </w:p>
    <w:p w:rsidR="009513BD" w:rsidRDefault="009513BD" w:rsidP="009513BD">
      <w:pPr>
        <w:pStyle w:val="1"/>
        <w:shd w:val="clear" w:color="auto" w:fill="auto"/>
        <w:tabs>
          <w:tab w:val="left" w:pos="1334"/>
        </w:tabs>
        <w:spacing w:line="240" w:lineRule="auto"/>
        <w:ind w:left="240" w:firstLine="0"/>
      </w:pPr>
      <w:r>
        <w:t>глава администрации</w:t>
      </w:r>
    </w:p>
    <w:p w:rsidR="009513BD" w:rsidRDefault="009513BD" w:rsidP="009513BD">
      <w:pPr>
        <w:pStyle w:val="1"/>
        <w:shd w:val="clear" w:color="auto" w:fill="auto"/>
        <w:tabs>
          <w:tab w:val="left" w:pos="1334"/>
        </w:tabs>
        <w:spacing w:line="240" w:lineRule="auto"/>
        <w:ind w:left="240" w:firstLine="0"/>
      </w:pPr>
      <w:r>
        <w:t>Кировского городского поселения                                            С.В. Коляда</w:t>
      </w:r>
    </w:p>
    <w:p w:rsidR="00A90B5E" w:rsidRDefault="00A90B5E">
      <w:pPr>
        <w:spacing w:line="1" w:lineRule="exact"/>
      </w:pPr>
    </w:p>
    <w:p w:rsidR="009513BD" w:rsidRDefault="009513BD">
      <w:pPr>
        <w:spacing w:line="1" w:lineRule="exact"/>
        <w:sectPr w:rsidR="009513BD" w:rsidSect="004475F3"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A90B5E" w:rsidRDefault="00A90B5E">
      <w:pPr>
        <w:spacing w:line="1" w:lineRule="exact"/>
      </w:pPr>
    </w:p>
    <w:p w:rsidR="00A90B5E" w:rsidRDefault="00424524">
      <w:pPr>
        <w:pStyle w:val="1"/>
        <w:framePr w:wrap="none" w:vAnchor="page" w:hAnchor="page" w:x="1559" w:y="1308"/>
        <w:shd w:val="clear" w:color="auto" w:fill="auto"/>
        <w:spacing w:line="240" w:lineRule="auto"/>
        <w:ind w:left="5420" w:firstLine="0"/>
      </w:pPr>
      <w:r>
        <w:t>УТВЕРЖДЕН</w:t>
      </w:r>
    </w:p>
    <w:p w:rsidR="00A90B5E" w:rsidRDefault="00424524">
      <w:pPr>
        <w:pStyle w:val="1"/>
        <w:framePr w:w="9770" w:h="1001" w:hRule="exact" w:wrap="none" w:vAnchor="page" w:hAnchor="page" w:x="1559" w:y="1948"/>
        <w:shd w:val="clear" w:color="auto" w:fill="auto"/>
        <w:spacing w:line="257" w:lineRule="auto"/>
        <w:ind w:left="5420" w:firstLine="20"/>
      </w:pPr>
      <w:r>
        <w:t xml:space="preserve">постановлением администрации </w:t>
      </w:r>
      <w:r w:rsidR="00DC0534">
        <w:t xml:space="preserve">Кировского </w:t>
      </w:r>
      <w:r>
        <w:t xml:space="preserve">городского </w:t>
      </w:r>
      <w:r w:rsidR="00DC0534">
        <w:t xml:space="preserve">поселения </w:t>
      </w:r>
      <w:r w:rsidR="009513BD">
        <w:t xml:space="preserve">от 27.05.2025 № </w:t>
      </w:r>
      <w:r w:rsidR="00FF225F">
        <w:t>2</w:t>
      </w:r>
      <w:r w:rsidR="009513BD">
        <w:t>29</w:t>
      </w:r>
    </w:p>
    <w:p w:rsidR="00A90B5E" w:rsidRPr="00DC0534" w:rsidRDefault="00424524">
      <w:pPr>
        <w:pStyle w:val="1"/>
        <w:framePr w:w="9770" w:h="680" w:hRule="exact" w:wrap="none" w:vAnchor="page" w:hAnchor="page" w:x="1559" w:y="3583"/>
        <w:shd w:val="clear" w:color="auto" w:fill="auto"/>
        <w:spacing w:line="257" w:lineRule="auto"/>
        <w:ind w:firstLine="0"/>
        <w:jc w:val="center"/>
        <w:rPr>
          <w:b/>
        </w:rPr>
      </w:pPr>
      <w:r w:rsidRPr="00DC0534">
        <w:rPr>
          <w:b/>
        </w:rPr>
        <w:t>Состав комиссии по увековечению памяти выдающихся личностей и значимых</w:t>
      </w:r>
      <w:r w:rsidRPr="00DC0534">
        <w:rPr>
          <w:b/>
        </w:rPr>
        <w:br/>
        <w:t xml:space="preserve">событий </w:t>
      </w:r>
      <w:r w:rsidR="00DC0534" w:rsidRPr="00DC0534">
        <w:rPr>
          <w:b/>
        </w:rPr>
        <w:t>Кировского городского поселения Приморского края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664"/>
        <w:gridCol w:w="2380"/>
      </w:tblGrid>
      <w:tr w:rsidR="00A90B5E">
        <w:trPr>
          <w:trHeight w:hRule="exact" w:val="1462"/>
        </w:trPr>
        <w:tc>
          <w:tcPr>
            <w:tcW w:w="6664" w:type="dxa"/>
            <w:shd w:val="clear" w:color="auto" w:fill="FFFFFF"/>
          </w:tcPr>
          <w:p w:rsidR="00A90B5E" w:rsidRDefault="00DC0534" w:rsidP="00DC0534">
            <w:pPr>
              <w:pStyle w:val="a5"/>
              <w:framePr w:w="9043" w:h="10213" w:wrap="none" w:vAnchor="page" w:hAnchor="page" w:x="1559" w:y="4879"/>
              <w:shd w:val="clear" w:color="auto" w:fill="auto"/>
              <w:spacing w:line="254" w:lineRule="auto"/>
              <w:ind w:firstLine="0"/>
            </w:pPr>
            <w:r>
              <w:t>Г</w:t>
            </w:r>
            <w:r w:rsidR="00424524">
              <w:t>лав</w:t>
            </w:r>
            <w:r>
              <w:t>а</w:t>
            </w:r>
            <w:r w:rsidR="00424524">
              <w:t xml:space="preserve"> </w:t>
            </w:r>
            <w:r>
              <w:t>Кировского</w:t>
            </w:r>
            <w:r w:rsidR="00424524">
              <w:t xml:space="preserve"> городского </w:t>
            </w:r>
            <w:r>
              <w:t>поселения</w:t>
            </w:r>
            <w:r w:rsidR="00424524">
              <w:t xml:space="preserve"> </w:t>
            </w:r>
            <w:r>
              <w:t>–</w:t>
            </w:r>
            <w:r w:rsidR="00424524">
              <w:t xml:space="preserve"> </w:t>
            </w:r>
            <w:r>
              <w:t>глава администрации Кировского городского поселения</w:t>
            </w:r>
          </w:p>
        </w:tc>
        <w:tc>
          <w:tcPr>
            <w:tcW w:w="2380" w:type="dxa"/>
            <w:shd w:val="clear" w:color="auto" w:fill="FFFFFF"/>
          </w:tcPr>
          <w:p w:rsidR="00A90B5E" w:rsidRDefault="00424524">
            <w:pPr>
              <w:pStyle w:val="a5"/>
              <w:framePr w:w="9043" w:h="10213" w:wrap="none" w:vAnchor="page" w:hAnchor="page" w:x="1559" w:y="4879"/>
              <w:shd w:val="clear" w:color="auto" w:fill="auto"/>
              <w:spacing w:line="240" w:lineRule="auto"/>
              <w:ind w:firstLine="520"/>
            </w:pPr>
            <w:r>
              <w:t>председатель</w:t>
            </w:r>
          </w:p>
          <w:p w:rsidR="00A90B5E" w:rsidRDefault="00424524">
            <w:pPr>
              <w:pStyle w:val="a5"/>
              <w:framePr w:w="9043" w:h="10213" w:wrap="none" w:vAnchor="page" w:hAnchor="page" w:x="1559" w:y="4879"/>
              <w:shd w:val="clear" w:color="auto" w:fill="auto"/>
              <w:spacing w:line="240" w:lineRule="auto"/>
              <w:ind w:firstLine="680"/>
            </w:pPr>
            <w:r>
              <w:t>Комиссии</w:t>
            </w:r>
          </w:p>
        </w:tc>
      </w:tr>
      <w:tr w:rsidR="00A90B5E">
        <w:trPr>
          <w:trHeight w:hRule="exact" w:val="1246"/>
        </w:trPr>
        <w:tc>
          <w:tcPr>
            <w:tcW w:w="6664" w:type="dxa"/>
            <w:shd w:val="clear" w:color="auto" w:fill="FFFFFF"/>
          </w:tcPr>
          <w:p w:rsidR="00A90B5E" w:rsidRDefault="00DC0534" w:rsidP="00DC0534">
            <w:pPr>
              <w:pStyle w:val="a5"/>
              <w:framePr w:w="9043" w:h="10213" w:wrap="none" w:vAnchor="page" w:hAnchor="page" w:x="1559" w:y="4879"/>
              <w:shd w:val="clear" w:color="auto" w:fill="auto"/>
              <w:spacing w:before="100" w:line="254" w:lineRule="auto"/>
              <w:ind w:firstLine="0"/>
            </w:pPr>
            <w:r>
              <w:t>Директор МКУ «ЦКО» Кировского городского поселения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A90B5E" w:rsidRDefault="00424524">
            <w:pPr>
              <w:pStyle w:val="a5"/>
              <w:framePr w:w="9043" w:h="10213" w:wrap="none" w:vAnchor="page" w:hAnchor="page" w:x="1559" w:y="4879"/>
              <w:shd w:val="clear" w:color="auto" w:fill="auto"/>
              <w:spacing w:line="254" w:lineRule="auto"/>
              <w:ind w:firstLine="0"/>
              <w:jc w:val="center"/>
            </w:pPr>
            <w:r>
              <w:t>заместитель председателя</w:t>
            </w:r>
          </w:p>
          <w:p w:rsidR="00A90B5E" w:rsidRDefault="00424524">
            <w:pPr>
              <w:pStyle w:val="a5"/>
              <w:framePr w:w="9043" w:h="10213" w:wrap="none" w:vAnchor="page" w:hAnchor="page" w:x="1559" w:y="4879"/>
              <w:shd w:val="clear" w:color="auto" w:fill="auto"/>
              <w:spacing w:line="254" w:lineRule="auto"/>
              <w:ind w:firstLine="680"/>
            </w:pPr>
            <w:r>
              <w:t>Комиссии</w:t>
            </w:r>
          </w:p>
        </w:tc>
      </w:tr>
      <w:tr w:rsidR="00A90B5E">
        <w:trPr>
          <w:trHeight w:hRule="exact" w:val="1289"/>
        </w:trPr>
        <w:tc>
          <w:tcPr>
            <w:tcW w:w="6664" w:type="dxa"/>
            <w:shd w:val="clear" w:color="auto" w:fill="FFFFFF"/>
            <w:vAlign w:val="center"/>
          </w:tcPr>
          <w:p w:rsidR="00A90B5E" w:rsidRDefault="00424524" w:rsidP="00DC0534">
            <w:pPr>
              <w:pStyle w:val="a5"/>
              <w:framePr w:w="9043" w:h="10213" w:wrap="none" w:vAnchor="page" w:hAnchor="page" w:x="1559" w:y="4879"/>
              <w:shd w:val="clear" w:color="auto" w:fill="auto"/>
              <w:spacing w:line="257" w:lineRule="auto"/>
              <w:ind w:firstLine="0"/>
            </w:pPr>
            <w:r>
              <w:t xml:space="preserve">Начальник </w:t>
            </w:r>
            <w:r w:rsidR="00DC0534">
              <w:t xml:space="preserve">общего </w:t>
            </w:r>
            <w:r>
              <w:t xml:space="preserve">отдела администрации </w:t>
            </w:r>
            <w:r w:rsidR="00DC0534">
              <w:t>Кировского городского поселения</w:t>
            </w:r>
          </w:p>
        </w:tc>
        <w:tc>
          <w:tcPr>
            <w:tcW w:w="2380" w:type="dxa"/>
            <w:shd w:val="clear" w:color="auto" w:fill="FFFFFF"/>
          </w:tcPr>
          <w:p w:rsidR="00DC0534" w:rsidRDefault="00DC0534">
            <w:pPr>
              <w:pStyle w:val="a5"/>
              <w:framePr w:w="9043" w:h="10213" w:wrap="none" w:vAnchor="page" w:hAnchor="page" w:x="1559" w:y="4879"/>
              <w:shd w:val="clear" w:color="auto" w:fill="auto"/>
              <w:spacing w:before="140" w:line="257" w:lineRule="auto"/>
              <w:ind w:firstLine="0"/>
              <w:jc w:val="center"/>
            </w:pPr>
          </w:p>
          <w:p w:rsidR="00A90B5E" w:rsidRDefault="00424524">
            <w:pPr>
              <w:pStyle w:val="a5"/>
              <w:framePr w:w="9043" w:h="10213" w:wrap="none" w:vAnchor="page" w:hAnchor="page" w:x="1559" w:y="4879"/>
              <w:shd w:val="clear" w:color="auto" w:fill="auto"/>
              <w:spacing w:before="140" w:line="257" w:lineRule="auto"/>
              <w:ind w:firstLine="0"/>
              <w:jc w:val="center"/>
            </w:pPr>
            <w:r>
              <w:t>секретарь Комиссии</w:t>
            </w:r>
          </w:p>
        </w:tc>
      </w:tr>
      <w:tr w:rsidR="00A90B5E">
        <w:trPr>
          <w:trHeight w:hRule="exact" w:val="954"/>
        </w:trPr>
        <w:tc>
          <w:tcPr>
            <w:tcW w:w="6664" w:type="dxa"/>
            <w:shd w:val="clear" w:color="auto" w:fill="FFFFFF"/>
            <w:vAlign w:val="center"/>
          </w:tcPr>
          <w:p w:rsidR="00A90B5E" w:rsidRDefault="00DC0534" w:rsidP="00DC0534">
            <w:pPr>
              <w:pStyle w:val="a5"/>
              <w:framePr w:w="9043" w:h="10213" w:wrap="none" w:vAnchor="page" w:hAnchor="page" w:x="1559" w:y="4879"/>
              <w:shd w:val="clear" w:color="auto" w:fill="auto"/>
              <w:spacing w:line="259" w:lineRule="auto"/>
              <w:ind w:firstLine="0"/>
            </w:pPr>
            <w:r>
              <w:t>Специалист по архитектуре и градостроительству МКУ «ХОЗУ</w:t>
            </w:r>
            <w:r w:rsidR="00424524">
              <w:t xml:space="preserve"> </w:t>
            </w:r>
            <w:r>
              <w:t>администрации Кировского городского поселения»</w:t>
            </w:r>
          </w:p>
        </w:tc>
        <w:tc>
          <w:tcPr>
            <w:tcW w:w="2380" w:type="dxa"/>
            <w:shd w:val="clear" w:color="auto" w:fill="FFFFFF"/>
          </w:tcPr>
          <w:p w:rsidR="00A90B5E" w:rsidRDefault="00424524">
            <w:pPr>
              <w:pStyle w:val="a5"/>
              <w:framePr w:w="9043" w:h="10213" w:wrap="none" w:vAnchor="page" w:hAnchor="page" w:x="1559" w:y="4879"/>
              <w:shd w:val="clear" w:color="auto" w:fill="auto"/>
              <w:spacing w:before="140" w:line="240" w:lineRule="auto"/>
              <w:ind w:firstLine="300"/>
            </w:pPr>
            <w:r>
              <w:t>член Комиссии</w:t>
            </w:r>
          </w:p>
        </w:tc>
      </w:tr>
      <w:tr w:rsidR="00A90B5E">
        <w:trPr>
          <w:trHeight w:hRule="exact" w:val="961"/>
        </w:trPr>
        <w:tc>
          <w:tcPr>
            <w:tcW w:w="6664" w:type="dxa"/>
            <w:shd w:val="clear" w:color="auto" w:fill="FFFFFF"/>
            <w:vAlign w:val="center"/>
          </w:tcPr>
          <w:p w:rsidR="00A90B5E" w:rsidRDefault="00DC0534" w:rsidP="00DC0534">
            <w:pPr>
              <w:pStyle w:val="a5"/>
              <w:framePr w:w="9043" w:h="10213" w:wrap="none" w:vAnchor="page" w:hAnchor="page" w:x="1559" w:y="4879"/>
              <w:shd w:val="clear" w:color="auto" w:fill="auto"/>
              <w:spacing w:line="254" w:lineRule="auto"/>
              <w:ind w:firstLine="0"/>
            </w:pPr>
            <w:r>
              <w:t>Ведущий специалист администрации Кировского городского поселения по земельным вопросам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A90B5E" w:rsidRDefault="00424524" w:rsidP="00DC0534">
            <w:pPr>
              <w:pStyle w:val="a5"/>
              <w:framePr w:w="9043" w:h="10213" w:wrap="none" w:vAnchor="page" w:hAnchor="page" w:x="1559" w:y="4879"/>
              <w:shd w:val="clear" w:color="auto" w:fill="auto"/>
              <w:spacing w:line="259" w:lineRule="auto"/>
              <w:ind w:firstLine="0"/>
              <w:jc w:val="center"/>
            </w:pPr>
            <w:r>
              <w:t xml:space="preserve">член Комиссии </w:t>
            </w:r>
          </w:p>
        </w:tc>
      </w:tr>
      <w:tr w:rsidR="00A90B5E">
        <w:trPr>
          <w:trHeight w:hRule="exact" w:val="950"/>
        </w:trPr>
        <w:tc>
          <w:tcPr>
            <w:tcW w:w="6664" w:type="dxa"/>
            <w:shd w:val="clear" w:color="auto" w:fill="FFFFFF"/>
            <w:vAlign w:val="center"/>
          </w:tcPr>
          <w:p w:rsidR="00A90B5E" w:rsidRDefault="00DC0534" w:rsidP="00DC0534">
            <w:pPr>
              <w:pStyle w:val="a5"/>
              <w:framePr w:w="9043" w:h="10213" w:wrap="none" w:vAnchor="page" w:hAnchor="page" w:x="1559" w:y="4879"/>
              <w:shd w:val="clear" w:color="auto" w:fill="auto"/>
              <w:spacing w:line="257" w:lineRule="auto"/>
              <w:ind w:firstLine="0"/>
            </w:pPr>
            <w:r>
              <w:t xml:space="preserve">Депутаты муниципального комитета Кировского городского поселения </w:t>
            </w:r>
          </w:p>
        </w:tc>
        <w:tc>
          <w:tcPr>
            <w:tcW w:w="2380" w:type="dxa"/>
            <w:shd w:val="clear" w:color="auto" w:fill="FFFFFF"/>
          </w:tcPr>
          <w:p w:rsidR="00A90B5E" w:rsidRDefault="00424524">
            <w:pPr>
              <w:pStyle w:val="a5"/>
              <w:framePr w:w="9043" w:h="10213" w:wrap="none" w:vAnchor="page" w:hAnchor="page" w:x="1559" w:y="4879"/>
              <w:shd w:val="clear" w:color="auto" w:fill="auto"/>
              <w:spacing w:before="140" w:line="240" w:lineRule="auto"/>
              <w:ind w:firstLine="300"/>
              <w:jc w:val="both"/>
            </w:pPr>
            <w:r>
              <w:t>член</w:t>
            </w:r>
            <w:r w:rsidR="00DC0534">
              <w:t>ы</w:t>
            </w:r>
            <w:r>
              <w:t xml:space="preserve"> Комиссии</w:t>
            </w:r>
          </w:p>
          <w:p w:rsidR="00DC0534" w:rsidRDefault="00DC0534">
            <w:pPr>
              <w:pStyle w:val="a5"/>
              <w:framePr w:w="9043" w:h="10213" w:wrap="none" w:vAnchor="page" w:hAnchor="page" w:x="1559" w:y="4879"/>
              <w:shd w:val="clear" w:color="auto" w:fill="auto"/>
              <w:spacing w:before="140" w:line="240" w:lineRule="auto"/>
              <w:ind w:firstLine="300"/>
              <w:jc w:val="both"/>
            </w:pPr>
            <w:r>
              <w:t>(по согласованию)</w:t>
            </w:r>
          </w:p>
        </w:tc>
      </w:tr>
      <w:tr w:rsidR="00A90B5E">
        <w:trPr>
          <w:trHeight w:hRule="exact" w:val="961"/>
        </w:trPr>
        <w:tc>
          <w:tcPr>
            <w:tcW w:w="6664" w:type="dxa"/>
            <w:shd w:val="clear" w:color="auto" w:fill="FFFFFF"/>
            <w:vAlign w:val="center"/>
          </w:tcPr>
          <w:p w:rsidR="00A90B5E" w:rsidRDefault="00DC0534">
            <w:pPr>
              <w:pStyle w:val="a5"/>
              <w:framePr w:w="9043" w:h="10213" w:wrap="none" w:vAnchor="page" w:hAnchor="page" w:x="1559" w:y="4879"/>
              <w:shd w:val="clear" w:color="auto" w:fill="auto"/>
              <w:spacing w:line="257" w:lineRule="auto"/>
              <w:ind w:firstLine="0"/>
            </w:pPr>
            <w:r>
              <w:t xml:space="preserve">Член совета ветеранов Кировского муниципального района    </w:t>
            </w:r>
          </w:p>
        </w:tc>
        <w:tc>
          <w:tcPr>
            <w:tcW w:w="2380" w:type="dxa"/>
            <w:shd w:val="clear" w:color="auto" w:fill="FFFFFF"/>
          </w:tcPr>
          <w:p w:rsidR="00A90B5E" w:rsidRDefault="00DC0534">
            <w:pPr>
              <w:pStyle w:val="a5"/>
              <w:framePr w:w="9043" w:h="10213" w:wrap="none" w:vAnchor="page" w:hAnchor="page" w:x="1559" w:y="4879"/>
              <w:shd w:val="clear" w:color="auto" w:fill="auto"/>
              <w:spacing w:before="140" w:line="240" w:lineRule="auto"/>
              <w:ind w:firstLine="300"/>
              <w:jc w:val="both"/>
            </w:pPr>
            <w:r>
              <w:t>Член Комиссии</w:t>
            </w:r>
          </w:p>
          <w:p w:rsidR="00DC0534" w:rsidRDefault="00DC0534">
            <w:pPr>
              <w:pStyle w:val="a5"/>
              <w:framePr w:w="9043" w:h="10213" w:wrap="none" w:vAnchor="page" w:hAnchor="page" w:x="1559" w:y="4879"/>
              <w:shd w:val="clear" w:color="auto" w:fill="auto"/>
              <w:spacing w:before="140" w:line="240" w:lineRule="auto"/>
              <w:ind w:firstLine="300"/>
              <w:jc w:val="both"/>
            </w:pPr>
            <w:r>
              <w:t>(по согласованию)</w:t>
            </w:r>
          </w:p>
        </w:tc>
      </w:tr>
      <w:tr w:rsidR="00A90B5E">
        <w:trPr>
          <w:trHeight w:hRule="exact" w:val="641"/>
        </w:trPr>
        <w:tc>
          <w:tcPr>
            <w:tcW w:w="6664" w:type="dxa"/>
            <w:shd w:val="clear" w:color="auto" w:fill="FFFFFF"/>
            <w:vAlign w:val="center"/>
          </w:tcPr>
          <w:p w:rsidR="00A90B5E" w:rsidRDefault="00A90B5E">
            <w:pPr>
              <w:pStyle w:val="a5"/>
              <w:framePr w:w="9043" w:h="10213" w:wrap="none" w:vAnchor="page" w:hAnchor="page" w:x="1559" w:y="4879"/>
              <w:shd w:val="clear" w:color="auto" w:fill="auto"/>
              <w:spacing w:line="240" w:lineRule="auto"/>
              <w:ind w:firstLine="0"/>
            </w:pPr>
          </w:p>
        </w:tc>
        <w:tc>
          <w:tcPr>
            <w:tcW w:w="2380" w:type="dxa"/>
            <w:shd w:val="clear" w:color="auto" w:fill="FFFFFF"/>
            <w:vAlign w:val="center"/>
          </w:tcPr>
          <w:p w:rsidR="00A90B5E" w:rsidRDefault="00A90B5E">
            <w:pPr>
              <w:pStyle w:val="a5"/>
              <w:framePr w:w="9043" w:h="10213" w:wrap="none" w:vAnchor="page" w:hAnchor="page" w:x="1559" w:y="4879"/>
              <w:shd w:val="clear" w:color="auto" w:fill="auto"/>
              <w:spacing w:line="240" w:lineRule="auto"/>
              <w:ind w:firstLine="300"/>
              <w:jc w:val="both"/>
            </w:pPr>
          </w:p>
        </w:tc>
      </w:tr>
      <w:tr w:rsidR="00A90B5E">
        <w:trPr>
          <w:trHeight w:hRule="exact" w:val="954"/>
        </w:trPr>
        <w:tc>
          <w:tcPr>
            <w:tcW w:w="6664" w:type="dxa"/>
            <w:shd w:val="clear" w:color="auto" w:fill="FFFFFF"/>
            <w:vAlign w:val="center"/>
          </w:tcPr>
          <w:p w:rsidR="00A90B5E" w:rsidRDefault="00A90B5E">
            <w:pPr>
              <w:pStyle w:val="a5"/>
              <w:framePr w:w="9043" w:h="10213" w:wrap="none" w:vAnchor="page" w:hAnchor="page" w:x="1559" w:y="4879"/>
              <w:shd w:val="clear" w:color="auto" w:fill="auto"/>
              <w:spacing w:line="254" w:lineRule="auto"/>
              <w:ind w:firstLine="0"/>
            </w:pPr>
          </w:p>
        </w:tc>
        <w:tc>
          <w:tcPr>
            <w:tcW w:w="2380" w:type="dxa"/>
            <w:shd w:val="clear" w:color="auto" w:fill="FFFFFF"/>
          </w:tcPr>
          <w:p w:rsidR="00A90B5E" w:rsidRDefault="00A90B5E">
            <w:pPr>
              <w:pStyle w:val="a5"/>
              <w:framePr w:w="9043" w:h="10213" w:wrap="none" w:vAnchor="page" w:hAnchor="page" w:x="1559" w:y="4879"/>
              <w:shd w:val="clear" w:color="auto" w:fill="auto"/>
              <w:spacing w:before="140" w:line="240" w:lineRule="auto"/>
              <w:ind w:firstLine="300"/>
            </w:pPr>
          </w:p>
        </w:tc>
      </w:tr>
      <w:tr w:rsidR="00A90B5E">
        <w:trPr>
          <w:trHeight w:hRule="exact" w:val="796"/>
        </w:trPr>
        <w:tc>
          <w:tcPr>
            <w:tcW w:w="6664" w:type="dxa"/>
            <w:shd w:val="clear" w:color="auto" w:fill="FFFFFF"/>
            <w:vAlign w:val="bottom"/>
          </w:tcPr>
          <w:p w:rsidR="00A90B5E" w:rsidRDefault="00A90B5E">
            <w:pPr>
              <w:pStyle w:val="a5"/>
              <w:framePr w:w="9043" w:h="10213" w:wrap="none" w:vAnchor="page" w:hAnchor="page" w:x="1559" w:y="4879"/>
              <w:shd w:val="clear" w:color="auto" w:fill="auto"/>
              <w:spacing w:line="259" w:lineRule="auto"/>
              <w:ind w:firstLine="0"/>
            </w:pPr>
          </w:p>
        </w:tc>
        <w:tc>
          <w:tcPr>
            <w:tcW w:w="2380" w:type="dxa"/>
            <w:shd w:val="clear" w:color="auto" w:fill="FFFFFF"/>
            <w:vAlign w:val="center"/>
          </w:tcPr>
          <w:p w:rsidR="00A90B5E" w:rsidRDefault="00A90B5E">
            <w:pPr>
              <w:pStyle w:val="a5"/>
              <w:framePr w:w="9043" w:h="10213" w:wrap="none" w:vAnchor="page" w:hAnchor="page" w:x="1559" w:y="4879"/>
              <w:shd w:val="clear" w:color="auto" w:fill="auto"/>
              <w:spacing w:line="240" w:lineRule="auto"/>
              <w:ind w:firstLine="300"/>
            </w:pPr>
          </w:p>
        </w:tc>
      </w:tr>
    </w:tbl>
    <w:p w:rsidR="00A90B5E" w:rsidRDefault="00A90B5E">
      <w:pPr>
        <w:spacing w:line="1" w:lineRule="exact"/>
        <w:sectPr w:rsidR="00A90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0B5E" w:rsidRDefault="00A90B5E">
      <w:pPr>
        <w:spacing w:line="1" w:lineRule="exact"/>
      </w:pPr>
    </w:p>
    <w:p w:rsidR="00A90B5E" w:rsidRDefault="00A90B5E">
      <w:pPr>
        <w:spacing w:line="1" w:lineRule="exact"/>
      </w:pPr>
    </w:p>
    <w:p w:rsidR="00A90B5E" w:rsidRDefault="00424524">
      <w:pPr>
        <w:pStyle w:val="1"/>
        <w:framePr w:wrap="none" w:vAnchor="page" w:hAnchor="page" w:x="1435" w:y="1403"/>
        <w:shd w:val="clear" w:color="auto" w:fill="auto"/>
        <w:spacing w:line="240" w:lineRule="auto"/>
        <w:ind w:left="5320" w:firstLine="0"/>
      </w:pPr>
      <w:r>
        <w:t>УТВЕРЖДЕНО</w:t>
      </w:r>
    </w:p>
    <w:p w:rsidR="00A90B5E" w:rsidRDefault="00424524">
      <w:pPr>
        <w:pStyle w:val="1"/>
        <w:framePr w:w="9770" w:h="994" w:hRule="exact" w:wrap="none" w:vAnchor="page" w:hAnchor="page" w:x="1435" w:y="2037"/>
        <w:shd w:val="clear" w:color="auto" w:fill="auto"/>
        <w:spacing w:line="254" w:lineRule="auto"/>
        <w:ind w:left="5320" w:firstLine="20"/>
      </w:pPr>
      <w:r>
        <w:t xml:space="preserve">постановлением администрации </w:t>
      </w:r>
      <w:r w:rsidR="00A26ADF">
        <w:t xml:space="preserve">Кировского городского поселения </w:t>
      </w:r>
      <w:r>
        <w:t xml:space="preserve">от </w:t>
      </w:r>
      <w:r w:rsidR="009513BD">
        <w:t xml:space="preserve">27.05.2025 № </w:t>
      </w:r>
      <w:r w:rsidR="00FF225F">
        <w:t>2</w:t>
      </w:r>
      <w:r w:rsidR="009513BD">
        <w:t>29</w:t>
      </w:r>
    </w:p>
    <w:p w:rsidR="00A90B5E" w:rsidRPr="004475F3" w:rsidRDefault="00424524">
      <w:pPr>
        <w:pStyle w:val="1"/>
        <w:framePr w:w="9770" w:h="11498" w:hRule="exact" w:wrap="none" w:vAnchor="page" w:hAnchor="page" w:x="1435" w:y="4027"/>
        <w:shd w:val="clear" w:color="auto" w:fill="auto"/>
        <w:spacing w:line="259" w:lineRule="auto"/>
        <w:ind w:firstLine="0"/>
        <w:jc w:val="center"/>
        <w:rPr>
          <w:b/>
        </w:rPr>
      </w:pPr>
      <w:r w:rsidRPr="004475F3">
        <w:rPr>
          <w:b/>
        </w:rPr>
        <w:t>Положение</w:t>
      </w:r>
    </w:p>
    <w:p w:rsidR="00A90B5E" w:rsidRPr="004475F3" w:rsidRDefault="00424524">
      <w:pPr>
        <w:pStyle w:val="1"/>
        <w:framePr w:w="9770" w:h="11498" w:hRule="exact" w:wrap="none" w:vAnchor="page" w:hAnchor="page" w:x="1435" w:y="4027"/>
        <w:shd w:val="clear" w:color="auto" w:fill="auto"/>
        <w:spacing w:after="440" w:line="259" w:lineRule="auto"/>
        <w:ind w:firstLine="0"/>
        <w:jc w:val="center"/>
        <w:rPr>
          <w:b/>
        </w:rPr>
      </w:pPr>
      <w:r w:rsidRPr="004475F3">
        <w:rPr>
          <w:b/>
        </w:rPr>
        <w:t>о комиссии по увековечению памяти выдающихся личностей и значимых</w:t>
      </w:r>
      <w:r w:rsidRPr="004475F3">
        <w:rPr>
          <w:b/>
        </w:rPr>
        <w:br/>
        <w:t xml:space="preserve">событий </w:t>
      </w:r>
      <w:r w:rsidR="00A26ADF" w:rsidRPr="004475F3">
        <w:rPr>
          <w:b/>
        </w:rPr>
        <w:t>Кировского городского поселения Приморского края</w:t>
      </w:r>
    </w:p>
    <w:p w:rsidR="00A90B5E" w:rsidRDefault="00424524">
      <w:pPr>
        <w:pStyle w:val="1"/>
        <w:framePr w:w="9770" w:h="11498" w:hRule="exact" w:wrap="none" w:vAnchor="page" w:hAnchor="page" w:x="1435" w:y="4027"/>
        <w:numPr>
          <w:ilvl w:val="0"/>
          <w:numId w:val="2"/>
        </w:numPr>
        <w:shd w:val="clear" w:color="auto" w:fill="auto"/>
        <w:tabs>
          <w:tab w:val="left" w:pos="277"/>
        </w:tabs>
        <w:spacing w:after="440"/>
        <w:ind w:firstLine="0"/>
        <w:jc w:val="center"/>
      </w:pPr>
      <w:r>
        <w:t>Общие положения</w:t>
      </w:r>
    </w:p>
    <w:p w:rsidR="00A90B5E" w:rsidRDefault="00424524">
      <w:pPr>
        <w:pStyle w:val="1"/>
        <w:framePr w:w="9770" w:h="11498" w:hRule="exact" w:wrap="none" w:vAnchor="page" w:hAnchor="page" w:x="1435" w:y="4027"/>
        <w:shd w:val="clear" w:color="auto" w:fill="auto"/>
        <w:ind w:firstLine="960"/>
        <w:jc w:val="both"/>
      </w:pPr>
      <w:r>
        <w:t xml:space="preserve">1. Положение о комиссии по увековечению памяти выдающихся личностей и значимых событий Уссурийского городского округа (далее - Положение) определяет задачи и функции комиссии по увековечению памяти выдающихся личностей и значимых событий </w:t>
      </w:r>
      <w:r w:rsidR="004475F3">
        <w:t>Кировского городского поселения</w:t>
      </w:r>
      <w:r>
        <w:t xml:space="preserve"> (далее - Комиссия), порядок ее деятельности.</w:t>
      </w:r>
    </w:p>
    <w:p w:rsidR="00A90B5E" w:rsidRDefault="00424524">
      <w:pPr>
        <w:pStyle w:val="1"/>
        <w:framePr w:w="9770" w:h="11498" w:hRule="exact" w:wrap="none" w:vAnchor="page" w:hAnchor="page" w:x="1435" w:y="4027"/>
        <w:numPr>
          <w:ilvl w:val="0"/>
          <w:numId w:val="3"/>
        </w:numPr>
        <w:shd w:val="clear" w:color="auto" w:fill="auto"/>
        <w:tabs>
          <w:tab w:val="left" w:pos="1429"/>
        </w:tabs>
        <w:ind w:firstLine="780"/>
        <w:jc w:val="both"/>
      </w:pPr>
      <w:r>
        <w:t xml:space="preserve">Комиссия в своей деятельности руководствуется Конституцией Российской Федерации, Федеральным законом 06 октября 2003 года № 131-ФЗ «Об общих принципах организации местного самоуправления в Российской Федерации»,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Российской Федерации от 14 января 1993 года № 4292-1 «Об увековечении памяти погибших при защите Отечества», Законом Приморского края от 30 апреля 2015 года № 612-КЗ «Об охране объектов культурного наследия (памятников истории и культуры) народов Российской Федерации на территории Приморского края», решением </w:t>
      </w:r>
      <w:r w:rsidR="004475F3">
        <w:t>муниципального комитета Кировского городского поселения</w:t>
      </w:r>
      <w:r>
        <w:t xml:space="preserve"> от 1</w:t>
      </w:r>
      <w:r w:rsidR="004475F3">
        <w:t>4.02.2025</w:t>
      </w:r>
      <w:r>
        <w:t xml:space="preserve"> года № </w:t>
      </w:r>
      <w:r w:rsidR="004475F3">
        <w:t>608</w:t>
      </w:r>
      <w:r>
        <w:t xml:space="preserve"> «Об утверждении Положения о порядке установки на территории </w:t>
      </w:r>
      <w:r w:rsidR="004475F3">
        <w:t>Кировского городского поселения Приморского края</w:t>
      </w:r>
      <w:r>
        <w:t xml:space="preserve"> памятников, мемориальных досок и других памятных знаков», иными нормативными правовыми актами</w:t>
      </w:r>
    </w:p>
    <w:p w:rsidR="00A90B5E" w:rsidRDefault="00A90B5E">
      <w:pPr>
        <w:spacing w:line="1" w:lineRule="exact"/>
        <w:sectPr w:rsidR="00A90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0B5E" w:rsidRDefault="00A90B5E">
      <w:pPr>
        <w:spacing w:line="1" w:lineRule="exact"/>
      </w:pPr>
    </w:p>
    <w:p w:rsidR="00A90B5E" w:rsidRDefault="00424524">
      <w:pPr>
        <w:pStyle w:val="a5"/>
        <w:framePr w:wrap="none" w:vAnchor="page" w:hAnchor="page" w:x="6297" w:y="874"/>
        <w:shd w:val="clear" w:color="auto" w:fill="auto"/>
        <w:spacing w:line="240" w:lineRule="auto"/>
        <w:ind w:firstLine="0"/>
        <w:jc w:val="both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2</w:t>
      </w:r>
    </w:p>
    <w:p w:rsidR="00A90B5E" w:rsidRDefault="00424524">
      <w:pPr>
        <w:pStyle w:val="1"/>
        <w:framePr w:w="9464" w:h="14407" w:hRule="exact" w:wrap="none" w:vAnchor="page" w:hAnchor="page" w:x="1588" w:y="1403"/>
        <w:shd w:val="clear" w:color="auto" w:fill="auto"/>
        <w:ind w:firstLine="0"/>
      </w:pPr>
      <w:r>
        <w:t xml:space="preserve">Российской Федерации, Приморского края, муниципальными правовыми актами </w:t>
      </w:r>
      <w:r w:rsidR="004475F3">
        <w:t>Кировского городского поселения</w:t>
      </w:r>
      <w:r>
        <w:t xml:space="preserve"> и настоящим Положением.</w:t>
      </w:r>
    </w:p>
    <w:p w:rsidR="00A90B5E" w:rsidRDefault="00424524">
      <w:pPr>
        <w:pStyle w:val="1"/>
        <w:framePr w:w="9464" w:h="14407" w:hRule="exact" w:wrap="none" w:vAnchor="page" w:hAnchor="page" w:x="1588" w:y="1403"/>
        <w:numPr>
          <w:ilvl w:val="0"/>
          <w:numId w:val="3"/>
        </w:numPr>
        <w:shd w:val="clear" w:color="auto" w:fill="auto"/>
        <w:tabs>
          <w:tab w:val="left" w:pos="1393"/>
        </w:tabs>
        <w:spacing w:after="460"/>
        <w:ind w:firstLine="740"/>
        <w:jc w:val="both"/>
      </w:pPr>
      <w:r>
        <w:t>Комиссия осуществляет свою деятельность на безвозмездной основе в соответствии с настоящим Положением.</w:t>
      </w:r>
    </w:p>
    <w:p w:rsidR="00A90B5E" w:rsidRDefault="00424524">
      <w:pPr>
        <w:pStyle w:val="1"/>
        <w:framePr w:w="9464" w:h="14407" w:hRule="exact" w:wrap="none" w:vAnchor="page" w:hAnchor="page" w:x="1588" w:y="1403"/>
        <w:numPr>
          <w:ilvl w:val="0"/>
          <w:numId w:val="2"/>
        </w:numPr>
        <w:shd w:val="clear" w:color="auto" w:fill="auto"/>
        <w:tabs>
          <w:tab w:val="left" w:pos="367"/>
        </w:tabs>
        <w:spacing w:after="460"/>
        <w:ind w:firstLine="0"/>
        <w:jc w:val="center"/>
      </w:pPr>
      <w:r>
        <w:t>Основные задачи и функции Комиссии</w:t>
      </w:r>
    </w:p>
    <w:p w:rsidR="00A90B5E" w:rsidRDefault="00424524">
      <w:pPr>
        <w:pStyle w:val="1"/>
        <w:framePr w:w="9464" w:h="14407" w:hRule="exact" w:wrap="none" w:vAnchor="page" w:hAnchor="page" w:x="1588" w:y="1403"/>
        <w:numPr>
          <w:ilvl w:val="0"/>
          <w:numId w:val="3"/>
        </w:numPr>
        <w:shd w:val="clear" w:color="auto" w:fill="auto"/>
        <w:tabs>
          <w:tab w:val="left" w:pos="1096"/>
        </w:tabs>
        <w:ind w:firstLine="740"/>
        <w:jc w:val="both"/>
      </w:pPr>
      <w:r>
        <w:t>Основными задачами Комиссии является:</w:t>
      </w:r>
    </w:p>
    <w:p w:rsidR="00A90B5E" w:rsidRDefault="00424524">
      <w:pPr>
        <w:pStyle w:val="1"/>
        <w:framePr w:w="9464" w:h="14407" w:hRule="exact" w:wrap="none" w:vAnchor="page" w:hAnchor="page" w:x="1588" w:y="1403"/>
        <w:shd w:val="clear" w:color="auto" w:fill="auto"/>
        <w:tabs>
          <w:tab w:val="left" w:pos="1096"/>
        </w:tabs>
        <w:ind w:firstLine="740"/>
        <w:jc w:val="both"/>
      </w:pPr>
      <w:r>
        <w:t>а)</w:t>
      </w:r>
      <w:r>
        <w:tab/>
        <w:t xml:space="preserve">принятие решения об установке памятника, мемориальной доски, памятного знака либо об отказе в установке памятника, мемориальной доски, памятного знака в порядке и случаях, предусмотренных Положением о порядке установки на территории </w:t>
      </w:r>
      <w:r w:rsidR="004475F3">
        <w:t>Кировского городского поселения</w:t>
      </w:r>
      <w:r>
        <w:t xml:space="preserve"> памятников, мемориальных досок и других памятных знаков, утвержденного решением </w:t>
      </w:r>
      <w:r w:rsidR="004475F3">
        <w:t>муниципального комитета кировского городского поселения от 14.03.2025 № 608</w:t>
      </w:r>
      <w:r>
        <w:t xml:space="preserve"> (далее - Положение о порядке установки памятных знаков);</w:t>
      </w:r>
    </w:p>
    <w:p w:rsidR="00A90B5E" w:rsidRDefault="00424524">
      <w:pPr>
        <w:pStyle w:val="1"/>
        <w:framePr w:w="9464" w:h="14407" w:hRule="exact" w:wrap="none" w:vAnchor="page" w:hAnchor="page" w:x="1588" w:y="1403"/>
        <w:shd w:val="clear" w:color="auto" w:fill="auto"/>
        <w:tabs>
          <w:tab w:val="left" w:pos="1096"/>
        </w:tabs>
        <w:ind w:firstLine="740"/>
        <w:jc w:val="both"/>
      </w:pPr>
      <w:r>
        <w:t>б)</w:t>
      </w:r>
      <w:r>
        <w:tab/>
        <w:t>принятие решения о демонтаже, реставрации или переносе памятников, мемориальных досок и других памятных знаков либо об отказе в демонтаже, переносе или реставрации памятника, мемориальной доски и другого памятного знака в порядке и случаях, предусмотренных Положением о порядке установки памятных знаков.</w:t>
      </w:r>
    </w:p>
    <w:p w:rsidR="00A90B5E" w:rsidRDefault="00424524">
      <w:pPr>
        <w:pStyle w:val="1"/>
        <w:framePr w:w="9464" w:h="14407" w:hRule="exact" w:wrap="none" w:vAnchor="page" w:hAnchor="page" w:x="1588" w:y="1403"/>
        <w:numPr>
          <w:ilvl w:val="0"/>
          <w:numId w:val="3"/>
        </w:numPr>
        <w:shd w:val="clear" w:color="auto" w:fill="auto"/>
        <w:tabs>
          <w:tab w:val="left" w:pos="1096"/>
        </w:tabs>
        <w:ind w:firstLine="740"/>
        <w:jc w:val="both"/>
      </w:pPr>
      <w:r>
        <w:t>Комиссия для решения поставленных задач осуществляет следующие функции:</w:t>
      </w:r>
    </w:p>
    <w:p w:rsidR="00A90B5E" w:rsidRDefault="00424524">
      <w:pPr>
        <w:pStyle w:val="1"/>
        <w:framePr w:w="9464" w:h="14407" w:hRule="exact" w:wrap="none" w:vAnchor="page" w:hAnchor="page" w:x="1588" w:y="1403"/>
        <w:shd w:val="clear" w:color="auto" w:fill="auto"/>
        <w:tabs>
          <w:tab w:val="left" w:pos="1096"/>
        </w:tabs>
        <w:ind w:firstLine="740"/>
        <w:jc w:val="both"/>
      </w:pPr>
      <w:r>
        <w:t>а)</w:t>
      </w:r>
      <w:r>
        <w:tab/>
        <w:t>рассмотрение ходатайства об установке памятника, мемориальной доски и других памятных знаков выдающейся личности или события (далее- ходатайство) и документов, предусмотренных пунктом 5.2 Положения о порядке установки памятных знаков;</w:t>
      </w:r>
    </w:p>
    <w:p w:rsidR="00A90B5E" w:rsidRDefault="00424524">
      <w:pPr>
        <w:pStyle w:val="1"/>
        <w:framePr w:w="9464" w:h="14407" w:hRule="exact" w:wrap="none" w:vAnchor="page" w:hAnchor="page" w:x="1588" w:y="1403"/>
        <w:shd w:val="clear" w:color="auto" w:fill="auto"/>
        <w:tabs>
          <w:tab w:val="left" w:pos="1096"/>
        </w:tabs>
        <w:ind w:firstLine="740"/>
        <w:jc w:val="both"/>
      </w:pPr>
      <w:r>
        <w:t>б)</w:t>
      </w:r>
      <w:r>
        <w:tab/>
        <w:t>рассмотрение уведомления о демонтаже, переносе или реставрации памятника, мемориальной доски и другого памятного знака.</w:t>
      </w:r>
    </w:p>
    <w:p w:rsidR="00A90B5E" w:rsidRDefault="00424524">
      <w:pPr>
        <w:pStyle w:val="1"/>
        <w:framePr w:w="9464" w:h="14407" w:hRule="exact" w:wrap="none" w:vAnchor="page" w:hAnchor="page" w:x="1588" w:y="1403"/>
        <w:numPr>
          <w:ilvl w:val="0"/>
          <w:numId w:val="3"/>
        </w:numPr>
        <w:shd w:val="clear" w:color="auto" w:fill="auto"/>
        <w:tabs>
          <w:tab w:val="left" w:pos="1096"/>
        </w:tabs>
        <w:ind w:firstLine="740"/>
        <w:jc w:val="both"/>
      </w:pPr>
      <w:r>
        <w:t>Комиссия вправе запрашивать и получать в соответствии с действующим законодательством необходимые информацию, документы и</w:t>
      </w:r>
    </w:p>
    <w:p w:rsidR="00A90B5E" w:rsidRDefault="00A90B5E">
      <w:pPr>
        <w:spacing w:line="1" w:lineRule="exact"/>
        <w:sectPr w:rsidR="00A90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0B5E" w:rsidRDefault="00A90B5E">
      <w:pPr>
        <w:spacing w:line="1" w:lineRule="exact"/>
      </w:pPr>
    </w:p>
    <w:p w:rsidR="00A90B5E" w:rsidRDefault="00424524">
      <w:pPr>
        <w:pStyle w:val="a5"/>
        <w:framePr w:wrap="none" w:vAnchor="page" w:hAnchor="page" w:x="6286" w:y="881"/>
        <w:shd w:val="clear" w:color="auto" w:fill="auto"/>
        <w:spacing w:line="240" w:lineRule="auto"/>
        <w:ind w:firstLine="0"/>
        <w:jc w:val="both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3</w:t>
      </w:r>
    </w:p>
    <w:p w:rsidR="00A90B5E" w:rsidRDefault="00424524">
      <w:pPr>
        <w:pStyle w:val="1"/>
        <w:framePr w:w="9436" w:h="12481" w:hRule="exact" w:wrap="none" w:vAnchor="page" w:hAnchor="page" w:x="1603" w:y="1403"/>
        <w:shd w:val="clear" w:color="auto" w:fill="auto"/>
        <w:spacing w:after="480" w:line="382" w:lineRule="auto"/>
        <w:ind w:firstLine="0"/>
      </w:pPr>
      <w:r>
        <w:t>материалы, в целях реализации поставленных задач и осуществления возложенных на нее функций.</w:t>
      </w:r>
    </w:p>
    <w:p w:rsidR="00A90B5E" w:rsidRDefault="00424524">
      <w:pPr>
        <w:pStyle w:val="1"/>
        <w:framePr w:w="9436" w:h="12481" w:hRule="exact" w:wrap="none" w:vAnchor="page" w:hAnchor="page" w:x="1603" w:y="1403"/>
        <w:numPr>
          <w:ilvl w:val="0"/>
          <w:numId w:val="2"/>
        </w:numPr>
        <w:shd w:val="clear" w:color="auto" w:fill="auto"/>
        <w:tabs>
          <w:tab w:val="left" w:pos="475"/>
        </w:tabs>
        <w:spacing w:after="480"/>
        <w:ind w:firstLine="0"/>
        <w:jc w:val="center"/>
      </w:pPr>
      <w:r>
        <w:t>Порядок деятельности Комиссии</w:t>
      </w:r>
    </w:p>
    <w:p w:rsidR="00A90B5E" w:rsidRDefault="00424524">
      <w:pPr>
        <w:pStyle w:val="1"/>
        <w:framePr w:w="9436" w:h="12481" w:hRule="exact" w:wrap="none" w:vAnchor="page" w:hAnchor="page" w:x="1603" w:y="1403"/>
        <w:numPr>
          <w:ilvl w:val="0"/>
          <w:numId w:val="3"/>
        </w:numPr>
        <w:shd w:val="clear" w:color="auto" w:fill="auto"/>
        <w:tabs>
          <w:tab w:val="left" w:pos="1274"/>
        </w:tabs>
        <w:ind w:firstLine="900"/>
        <w:jc w:val="both"/>
      </w:pPr>
      <w:r>
        <w:t>Комиссия формируется в составе председателя, заместителя председателя, секретаря и членов Комиссии.</w:t>
      </w:r>
    </w:p>
    <w:p w:rsidR="00A90B5E" w:rsidRDefault="00424524">
      <w:pPr>
        <w:pStyle w:val="1"/>
        <w:framePr w:w="9436" w:h="12481" w:hRule="exact" w:wrap="none" w:vAnchor="page" w:hAnchor="page" w:x="1603" w:y="1403"/>
        <w:numPr>
          <w:ilvl w:val="0"/>
          <w:numId w:val="3"/>
        </w:numPr>
        <w:shd w:val="clear" w:color="auto" w:fill="auto"/>
        <w:tabs>
          <w:tab w:val="left" w:pos="1274"/>
        </w:tabs>
        <w:ind w:firstLine="900"/>
        <w:jc w:val="both"/>
      </w:pPr>
      <w:r>
        <w:t>Формой деятельности Комиссии являются ее заседания.</w:t>
      </w:r>
    </w:p>
    <w:p w:rsidR="00A90B5E" w:rsidRDefault="00424524">
      <w:pPr>
        <w:pStyle w:val="1"/>
        <w:framePr w:w="9436" w:h="12481" w:hRule="exact" w:wrap="none" w:vAnchor="page" w:hAnchor="page" w:x="1603" w:y="1403"/>
        <w:numPr>
          <w:ilvl w:val="0"/>
          <w:numId w:val="3"/>
        </w:numPr>
        <w:shd w:val="clear" w:color="auto" w:fill="auto"/>
        <w:tabs>
          <w:tab w:val="left" w:pos="1274"/>
        </w:tabs>
        <w:ind w:firstLine="900"/>
        <w:jc w:val="both"/>
      </w:pPr>
      <w:r>
        <w:t>Заседание Комиссии проводит председатель Комиссии, при его отсутствии - заместитель председателя Комиссии.</w:t>
      </w:r>
    </w:p>
    <w:p w:rsidR="00A90B5E" w:rsidRDefault="00424524">
      <w:pPr>
        <w:pStyle w:val="1"/>
        <w:framePr w:w="9436" w:h="12481" w:hRule="exact" w:wrap="none" w:vAnchor="page" w:hAnchor="page" w:x="1603" w:y="1403"/>
        <w:numPr>
          <w:ilvl w:val="0"/>
          <w:numId w:val="3"/>
        </w:numPr>
        <w:shd w:val="clear" w:color="auto" w:fill="auto"/>
        <w:tabs>
          <w:tab w:val="left" w:pos="1400"/>
        </w:tabs>
        <w:ind w:firstLine="900"/>
        <w:jc w:val="both"/>
      </w:pPr>
      <w:r>
        <w:t>Заседания Комиссии проводятся по мере необходимости в соответствии с Положением о порядке установки памятных знаков.</w:t>
      </w:r>
    </w:p>
    <w:p w:rsidR="00A90B5E" w:rsidRDefault="00424524">
      <w:pPr>
        <w:pStyle w:val="1"/>
        <w:framePr w:w="9436" w:h="12481" w:hRule="exact" w:wrap="none" w:vAnchor="page" w:hAnchor="page" w:x="1603" w:y="1403"/>
        <w:numPr>
          <w:ilvl w:val="0"/>
          <w:numId w:val="3"/>
        </w:numPr>
        <w:shd w:val="clear" w:color="auto" w:fill="auto"/>
        <w:tabs>
          <w:tab w:val="left" w:pos="1400"/>
        </w:tabs>
        <w:ind w:firstLine="900"/>
        <w:jc w:val="both"/>
      </w:pPr>
      <w:r>
        <w:t>Заседание Комиссии считается правомочным, если на нем присутствуют не менее 2/3 состава Комиссии.</w:t>
      </w:r>
    </w:p>
    <w:p w:rsidR="00A90B5E" w:rsidRDefault="00424524">
      <w:pPr>
        <w:pStyle w:val="1"/>
        <w:framePr w:w="9436" w:h="12481" w:hRule="exact" w:wrap="none" w:vAnchor="page" w:hAnchor="page" w:x="1603" w:y="1403"/>
        <w:numPr>
          <w:ilvl w:val="0"/>
          <w:numId w:val="3"/>
        </w:numPr>
        <w:shd w:val="clear" w:color="auto" w:fill="auto"/>
        <w:tabs>
          <w:tab w:val="left" w:pos="1317"/>
        </w:tabs>
        <w:ind w:firstLine="900"/>
        <w:jc w:val="both"/>
      </w:pPr>
      <w:r>
        <w:t>Решения Комиссии принимаются путем открытого голосования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A90B5E" w:rsidRDefault="00424524">
      <w:pPr>
        <w:pStyle w:val="1"/>
        <w:framePr w:w="9436" w:h="12481" w:hRule="exact" w:wrap="none" w:vAnchor="page" w:hAnchor="page" w:x="1603" w:y="1403"/>
        <w:numPr>
          <w:ilvl w:val="0"/>
          <w:numId w:val="3"/>
        </w:numPr>
        <w:shd w:val="clear" w:color="auto" w:fill="auto"/>
        <w:tabs>
          <w:tab w:val="left" w:pos="1400"/>
        </w:tabs>
        <w:ind w:firstLine="900"/>
        <w:jc w:val="both"/>
      </w:pPr>
      <w:r>
        <w:t>Решение Комиссии оформляется протоколом, который ведет и составляет секретарь Комиссии в день заседания Комиссии. Протокол подписывается председательствующим на заседании Комиссии и секретарем Комиссии не позднее одного рабочего дня со дня заседания Комиссии.</w:t>
      </w:r>
    </w:p>
    <w:p w:rsidR="00A90B5E" w:rsidRDefault="00424524">
      <w:pPr>
        <w:pStyle w:val="1"/>
        <w:framePr w:w="9436" w:h="12481" w:hRule="exact" w:wrap="none" w:vAnchor="page" w:hAnchor="page" w:x="1603" w:y="1403"/>
        <w:numPr>
          <w:ilvl w:val="0"/>
          <w:numId w:val="3"/>
        </w:numPr>
        <w:shd w:val="clear" w:color="auto" w:fill="auto"/>
        <w:tabs>
          <w:tab w:val="left" w:pos="1400"/>
        </w:tabs>
        <w:ind w:firstLine="900"/>
        <w:jc w:val="both"/>
      </w:pPr>
      <w:r>
        <w:t xml:space="preserve">Секретарь Комиссии в течении </w:t>
      </w:r>
      <w:r w:rsidR="00FF225F">
        <w:t>трех</w:t>
      </w:r>
      <w:r>
        <w:t xml:space="preserve"> рабоч</w:t>
      </w:r>
      <w:r w:rsidR="00FF225F">
        <w:t>их</w:t>
      </w:r>
      <w:r>
        <w:t xml:space="preserve"> дн</w:t>
      </w:r>
      <w:r w:rsidR="00FF225F">
        <w:t>ей</w:t>
      </w:r>
      <w:r>
        <w:t xml:space="preserve"> со дня подписания протокола направляет выписку из протокола лицу, подавшему ходатайство любым доступным способом, подтверждающим</w:t>
      </w:r>
      <w:r w:rsidR="004475F3">
        <w:t xml:space="preserve"> получение.</w:t>
      </w:r>
    </w:p>
    <w:p w:rsidR="00A90B5E" w:rsidRDefault="00A90B5E" w:rsidP="004475F3">
      <w:pPr>
        <w:pStyle w:val="1"/>
        <w:shd w:val="clear" w:color="auto" w:fill="auto"/>
        <w:spacing w:line="240" w:lineRule="auto"/>
        <w:ind w:firstLine="0"/>
      </w:pPr>
    </w:p>
    <w:sectPr w:rsidR="00A90B5E" w:rsidSect="00A90B5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26F" w:rsidRDefault="0053126F" w:rsidP="00A90B5E">
      <w:r>
        <w:separator/>
      </w:r>
    </w:p>
  </w:endnote>
  <w:endnote w:type="continuationSeparator" w:id="1">
    <w:p w:rsidR="0053126F" w:rsidRDefault="0053126F" w:rsidP="00A90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26F" w:rsidRDefault="0053126F"/>
  </w:footnote>
  <w:footnote w:type="continuationSeparator" w:id="1">
    <w:p w:rsidR="0053126F" w:rsidRDefault="0053126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5123"/>
    <w:multiLevelType w:val="multilevel"/>
    <w:tmpl w:val="73DAE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1C556F"/>
    <w:multiLevelType w:val="multilevel"/>
    <w:tmpl w:val="B5BA3A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8F7757"/>
    <w:multiLevelType w:val="multilevel"/>
    <w:tmpl w:val="0F80FA8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90B5E"/>
    <w:rsid w:val="003F0469"/>
    <w:rsid w:val="00424524"/>
    <w:rsid w:val="004475F3"/>
    <w:rsid w:val="0053126F"/>
    <w:rsid w:val="007B7789"/>
    <w:rsid w:val="009513BD"/>
    <w:rsid w:val="00A26ADF"/>
    <w:rsid w:val="00A90B5E"/>
    <w:rsid w:val="00DC0534"/>
    <w:rsid w:val="00F31D4C"/>
    <w:rsid w:val="00F8686E"/>
    <w:rsid w:val="00FF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0B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A90B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A90B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sid w:val="00A90B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A90B5E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Подпись к картинке_"/>
    <w:basedOn w:val="a0"/>
    <w:link w:val="a7"/>
    <w:rsid w:val="00A90B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_"/>
    <w:basedOn w:val="a0"/>
    <w:link w:val="a9"/>
    <w:rsid w:val="00A90B5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Колонтитул (2)"/>
    <w:basedOn w:val="a"/>
    <w:link w:val="2"/>
    <w:rsid w:val="00A90B5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A90B5E"/>
    <w:pPr>
      <w:shd w:val="clear" w:color="auto" w:fill="FFFFFF"/>
      <w:spacing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A90B5E"/>
    <w:pPr>
      <w:shd w:val="clear" w:color="auto" w:fill="FFFFFF"/>
      <w:spacing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A90B5E"/>
    <w:pPr>
      <w:shd w:val="clear" w:color="auto" w:fill="FFFFFF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a7">
    <w:name w:val="Подпись к картинке"/>
    <w:basedOn w:val="a"/>
    <w:link w:val="a6"/>
    <w:rsid w:val="00A90B5E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Колонтитул"/>
    <w:basedOn w:val="a"/>
    <w:link w:val="a8"/>
    <w:rsid w:val="00A90B5E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DC05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0534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rsid w:val="009513B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bidi="ar-SA"/>
    </w:rPr>
  </w:style>
  <w:style w:type="character" w:styleId="ac">
    <w:name w:val="Hyperlink"/>
    <w:basedOn w:val="a0"/>
    <w:uiPriority w:val="99"/>
    <w:unhideWhenUsed/>
    <w:rsid w:val="009513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orsky-kg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KM_224e-20240409163016</vt:lpstr>
    </vt:vector>
  </TitlesOfParts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KM_224e-20240409163016</dc:title>
  <dc:subject/>
  <dc:creator/>
  <cp:keywords/>
  <cp:lastModifiedBy>adm20</cp:lastModifiedBy>
  <cp:revision>7</cp:revision>
  <cp:lastPrinted>2025-05-29T01:11:00Z</cp:lastPrinted>
  <dcterms:created xsi:type="dcterms:W3CDTF">2025-05-27T06:28:00Z</dcterms:created>
  <dcterms:modified xsi:type="dcterms:W3CDTF">2025-05-29T01:13:00Z</dcterms:modified>
</cp:coreProperties>
</file>